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67" w:rsidRPr="001D393A" w:rsidRDefault="00200667" w:rsidP="00200667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Avis portant sur la m</w:t>
      </w:r>
      <w:r w:rsidRPr="00031EE4">
        <w:rPr>
          <w:b/>
          <w:sz w:val="28"/>
          <w:szCs w:val="28"/>
        </w:rPr>
        <w:t xml:space="preserve">ise en place d’un </w:t>
      </w:r>
      <w:r>
        <w:rPr>
          <w:b/>
          <w:sz w:val="28"/>
          <w:szCs w:val="28"/>
        </w:rPr>
        <w:t xml:space="preserve">dispositif national </w:t>
      </w:r>
      <w:r w:rsidRPr="00031EE4">
        <w:rPr>
          <w:b/>
          <w:sz w:val="28"/>
          <w:szCs w:val="28"/>
        </w:rPr>
        <w:t xml:space="preserve"> d’information et d’orientation professionnelle</w:t>
      </w:r>
      <w:r>
        <w:rPr>
          <w:b/>
          <w:sz w:val="28"/>
          <w:szCs w:val="28"/>
        </w:rPr>
        <w:t xml:space="preserve"> dans le cadre du programme d’appui à l’éduction, la formation professionnelle, l’enseignement supérieur et l’employabilité (PEFESE)</w:t>
      </w:r>
      <w:r w:rsidRPr="001D393A">
        <w:rPr>
          <w:b/>
          <w:sz w:val="28"/>
          <w:szCs w:val="28"/>
        </w:rPr>
        <w:t>, Mars 2014</w:t>
      </w:r>
      <w:r>
        <w:rPr>
          <w:b/>
          <w:sz w:val="28"/>
          <w:szCs w:val="28"/>
        </w:rPr>
        <w:t xml:space="preserve"> : </w:t>
      </w:r>
    </w:p>
    <w:p w:rsidR="00200667" w:rsidRPr="00940CE2" w:rsidRDefault="00200667" w:rsidP="00200667">
      <w:pPr>
        <w:jc w:val="lowKashida"/>
        <w:rPr>
          <w:b/>
          <w:sz w:val="24"/>
          <w:szCs w:val="24"/>
          <w:u w:val="single"/>
        </w:rPr>
      </w:pPr>
      <w:r w:rsidRPr="00940CE2">
        <w:rPr>
          <w:b/>
          <w:sz w:val="24"/>
          <w:szCs w:val="24"/>
          <w:u w:val="single"/>
        </w:rPr>
        <w:t xml:space="preserve">Objet : </w:t>
      </w:r>
      <w:r>
        <w:rPr>
          <w:b/>
          <w:sz w:val="24"/>
          <w:szCs w:val="24"/>
          <w:u w:val="single"/>
        </w:rPr>
        <w:t xml:space="preserve">Vos idées, vos avis et recommandations pour améliorer les prestations de l’orientation </w:t>
      </w:r>
      <w:r w:rsidR="003C022D">
        <w:rPr>
          <w:b/>
          <w:sz w:val="24"/>
          <w:szCs w:val="24"/>
          <w:u w:val="single"/>
        </w:rPr>
        <w:t>professionnelle,</w:t>
      </w:r>
      <w:r>
        <w:rPr>
          <w:b/>
          <w:sz w:val="24"/>
          <w:szCs w:val="24"/>
          <w:u w:val="single"/>
        </w:rPr>
        <w:t xml:space="preserve"> scolaire et universitaire</w:t>
      </w:r>
    </w:p>
    <w:p w:rsidR="00200667" w:rsidRPr="009350A3" w:rsidRDefault="00200667" w:rsidP="00200667">
      <w:pPr>
        <w:jc w:val="lowKashida"/>
        <w:rPr>
          <w:b/>
          <w:sz w:val="24"/>
          <w:szCs w:val="24"/>
        </w:rPr>
      </w:pPr>
      <w:r w:rsidRPr="009350A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Nom et prénom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Fonction :</w:t>
      </w:r>
    </w:p>
    <w:p w:rsidR="00200667" w:rsidRPr="009350A3" w:rsidRDefault="00200667" w:rsidP="00200667">
      <w:pPr>
        <w:jc w:val="lowKashida"/>
        <w:rPr>
          <w:b/>
          <w:sz w:val="24"/>
          <w:szCs w:val="24"/>
        </w:rPr>
      </w:pPr>
      <w:r w:rsidRPr="009350A3">
        <w:rPr>
          <w:b/>
          <w:sz w:val="24"/>
          <w:szCs w:val="24"/>
        </w:rPr>
        <w:t>2. Adresse e-mail :</w:t>
      </w:r>
    </w:p>
    <w:p w:rsidR="00200667" w:rsidRPr="00D94FF3" w:rsidRDefault="00200667" w:rsidP="00200667">
      <w:pPr>
        <w:jc w:val="lowKashida"/>
        <w:rPr>
          <w:b/>
          <w:sz w:val="24"/>
          <w:szCs w:val="24"/>
        </w:rPr>
      </w:pPr>
      <w:r w:rsidRPr="00D94FF3">
        <w:rPr>
          <w:b/>
          <w:sz w:val="24"/>
          <w:szCs w:val="24"/>
        </w:rPr>
        <w:t>3. Téléphone:</w:t>
      </w:r>
    </w:p>
    <w:p w:rsidR="00200667" w:rsidRPr="00721003" w:rsidRDefault="00200667" w:rsidP="00200667">
      <w:pPr>
        <w:jc w:val="lowKashida"/>
        <w:rPr>
          <w:b/>
          <w:sz w:val="24"/>
          <w:szCs w:val="24"/>
        </w:rPr>
      </w:pPr>
      <w:r w:rsidRPr="00721003">
        <w:rPr>
          <w:b/>
          <w:sz w:val="24"/>
          <w:szCs w:val="24"/>
        </w:rPr>
        <w:t xml:space="preserve">4. Organisme (cocher la case correspondante): </w:t>
      </w:r>
    </w:p>
    <w:tbl>
      <w:tblPr>
        <w:tblStyle w:val="Grilledutableau"/>
        <w:tblW w:w="0" w:type="auto"/>
        <w:tblLook w:val="04A0"/>
      </w:tblPr>
      <w:tblGrid>
        <w:gridCol w:w="1833"/>
        <w:gridCol w:w="1833"/>
        <w:gridCol w:w="1833"/>
        <w:gridCol w:w="1833"/>
        <w:gridCol w:w="2274"/>
      </w:tblGrid>
      <w:tr w:rsidR="00200667" w:rsidTr="00171A1C">
        <w:tc>
          <w:tcPr>
            <w:tcW w:w="1833" w:type="dxa"/>
          </w:tcPr>
          <w:p w:rsidR="00200667" w:rsidRDefault="00200667" w:rsidP="00171A1C">
            <w:pPr>
              <w:jc w:val="lowKashida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College+</w:t>
            </w:r>
            <w:r w:rsidRPr="00940CE2">
              <w:rPr>
                <w:b/>
                <w:sz w:val="24"/>
                <w:szCs w:val="24"/>
                <w:lang w:val="en-US"/>
              </w:rPr>
              <w:t>Lyc</w:t>
            </w:r>
            <w:r>
              <w:rPr>
                <w:b/>
                <w:sz w:val="24"/>
                <w:szCs w:val="24"/>
                <w:lang w:val="en-US"/>
              </w:rPr>
              <w:t>é</w:t>
            </w:r>
            <w:r w:rsidRPr="00940CE2">
              <w:rPr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833" w:type="dxa"/>
          </w:tcPr>
          <w:p w:rsidR="00200667" w:rsidRDefault="00200667" w:rsidP="00171A1C">
            <w:pPr>
              <w:jc w:val="lowKashida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40CE2">
              <w:rPr>
                <w:b/>
                <w:sz w:val="24"/>
                <w:szCs w:val="24"/>
                <w:lang w:val="en-US"/>
              </w:rPr>
              <w:t>Enseign</w:t>
            </w:r>
            <w:proofErr w:type="spellEnd"/>
            <w:r w:rsidRPr="00940CE2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9350A3">
              <w:rPr>
                <w:b/>
                <w:sz w:val="24"/>
                <w:szCs w:val="24"/>
                <w:lang w:val="en-NZ"/>
              </w:rPr>
              <w:t>Sup</w:t>
            </w:r>
          </w:p>
        </w:tc>
        <w:tc>
          <w:tcPr>
            <w:tcW w:w="1833" w:type="dxa"/>
          </w:tcPr>
          <w:p w:rsidR="00200667" w:rsidRDefault="00200667" w:rsidP="00171A1C">
            <w:pPr>
              <w:jc w:val="lowKashida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NZ"/>
              </w:rPr>
              <w:t>Form.Prof</w:t>
            </w:r>
            <w:proofErr w:type="spellEnd"/>
          </w:p>
        </w:tc>
        <w:tc>
          <w:tcPr>
            <w:tcW w:w="1833" w:type="dxa"/>
          </w:tcPr>
          <w:p w:rsidR="00200667" w:rsidRDefault="00200667" w:rsidP="00171A1C">
            <w:pPr>
              <w:jc w:val="lowKashida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350A3">
              <w:rPr>
                <w:b/>
                <w:sz w:val="24"/>
                <w:szCs w:val="24"/>
                <w:lang w:val="en-NZ"/>
              </w:rPr>
              <w:t>Serv.Pub</w:t>
            </w:r>
            <w:proofErr w:type="spellEnd"/>
            <w:r w:rsidRPr="009350A3">
              <w:rPr>
                <w:b/>
                <w:sz w:val="24"/>
                <w:szCs w:val="24"/>
                <w:lang w:val="en-NZ"/>
              </w:rPr>
              <w:t xml:space="preserve">. </w:t>
            </w:r>
            <w:proofErr w:type="spellStart"/>
            <w:r w:rsidRPr="009350A3">
              <w:rPr>
                <w:b/>
                <w:sz w:val="24"/>
                <w:szCs w:val="24"/>
                <w:lang w:val="en-NZ"/>
              </w:rPr>
              <w:t>Empl</w:t>
            </w:r>
            <w:proofErr w:type="spellEnd"/>
          </w:p>
        </w:tc>
        <w:tc>
          <w:tcPr>
            <w:tcW w:w="2274" w:type="dxa"/>
          </w:tcPr>
          <w:p w:rsidR="00200667" w:rsidRDefault="00200667" w:rsidP="00171A1C">
            <w:pPr>
              <w:jc w:val="lowKashida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Partenaires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sociaux</w:t>
            </w:r>
            <w:proofErr w:type="spellEnd"/>
          </w:p>
        </w:tc>
      </w:tr>
      <w:tr w:rsidR="00200667" w:rsidTr="00171A1C">
        <w:tc>
          <w:tcPr>
            <w:tcW w:w="1833" w:type="dxa"/>
          </w:tcPr>
          <w:p w:rsidR="00200667" w:rsidRDefault="00200667" w:rsidP="00171A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………….</w:t>
            </w:r>
          </w:p>
          <w:p w:rsidR="00200667" w:rsidRDefault="00200667" w:rsidP="00171A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200667" w:rsidRDefault="00200667" w:rsidP="00171A1C">
            <w:pPr>
              <w:jc w:val="center"/>
            </w:pPr>
            <w:r w:rsidRPr="00B22BE9">
              <w:rPr>
                <w:b/>
                <w:sz w:val="24"/>
                <w:szCs w:val="24"/>
                <w:lang w:val="en-US"/>
              </w:rPr>
              <w:t>………….</w:t>
            </w:r>
          </w:p>
        </w:tc>
        <w:tc>
          <w:tcPr>
            <w:tcW w:w="1833" w:type="dxa"/>
          </w:tcPr>
          <w:p w:rsidR="00200667" w:rsidRDefault="00200667" w:rsidP="00171A1C">
            <w:pPr>
              <w:jc w:val="center"/>
            </w:pPr>
            <w:r w:rsidRPr="00B22BE9">
              <w:rPr>
                <w:b/>
                <w:sz w:val="24"/>
                <w:szCs w:val="24"/>
                <w:lang w:val="en-US"/>
              </w:rPr>
              <w:t>………….</w:t>
            </w:r>
          </w:p>
        </w:tc>
        <w:tc>
          <w:tcPr>
            <w:tcW w:w="1833" w:type="dxa"/>
          </w:tcPr>
          <w:p w:rsidR="00200667" w:rsidRDefault="00200667" w:rsidP="00171A1C">
            <w:pPr>
              <w:jc w:val="center"/>
            </w:pPr>
            <w:r w:rsidRPr="00B22BE9">
              <w:rPr>
                <w:b/>
                <w:sz w:val="24"/>
                <w:szCs w:val="24"/>
                <w:lang w:val="en-US"/>
              </w:rPr>
              <w:t>………….</w:t>
            </w:r>
          </w:p>
        </w:tc>
        <w:tc>
          <w:tcPr>
            <w:tcW w:w="2274" w:type="dxa"/>
          </w:tcPr>
          <w:p w:rsidR="00200667" w:rsidRDefault="00200667" w:rsidP="00171A1C">
            <w:pPr>
              <w:jc w:val="center"/>
            </w:pPr>
            <w:r w:rsidRPr="00B22BE9">
              <w:rPr>
                <w:b/>
                <w:sz w:val="24"/>
                <w:szCs w:val="24"/>
                <w:lang w:val="en-US"/>
              </w:rPr>
              <w:t>………….</w:t>
            </w:r>
          </w:p>
        </w:tc>
      </w:tr>
    </w:tbl>
    <w:p w:rsidR="00200667" w:rsidRPr="00940CE2" w:rsidRDefault="00200667" w:rsidP="00200667">
      <w:pPr>
        <w:jc w:val="lowKashida"/>
        <w:rPr>
          <w:b/>
          <w:sz w:val="24"/>
          <w:szCs w:val="24"/>
          <w:lang w:val="en-US"/>
        </w:rPr>
      </w:pPr>
    </w:p>
    <w:p w:rsidR="00200667" w:rsidRDefault="00200667" w:rsidP="00200667">
      <w:pPr>
        <w:jc w:val="lowKashida"/>
        <w:rPr>
          <w:b/>
        </w:rPr>
      </w:pPr>
      <w:r w:rsidRPr="00AB683F">
        <w:rPr>
          <w:b/>
        </w:rPr>
        <w:t xml:space="preserve">5. </w:t>
      </w:r>
      <w:r w:rsidRPr="00107E2D">
        <w:rPr>
          <w:b/>
          <w:u w:val="single"/>
        </w:rPr>
        <w:t xml:space="preserve">Vos idées et </w:t>
      </w:r>
      <w:r>
        <w:rPr>
          <w:b/>
          <w:u w:val="single"/>
        </w:rPr>
        <w:t xml:space="preserve">vos </w:t>
      </w:r>
      <w:r w:rsidRPr="00107E2D">
        <w:rPr>
          <w:b/>
          <w:u w:val="single"/>
        </w:rPr>
        <w:t>avis</w:t>
      </w:r>
      <w:r w:rsidRPr="00107E2D">
        <w:rPr>
          <w:b/>
        </w:rPr>
        <w:t xml:space="preserve"> : </w:t>
      </w:r>
    </w:p>
    <w:p w:rsidR="00200667" w:rsidRDefault="00200667" w:rsidP="00200667">
      <w:pPr>
        <w:jc w:val="lowKashida"/>
        <w:rPr>
          <w:b/>
        </w:rPr>
      </w:pPr>
      <w:r w:rsidRPr="00937DA6">
        <w:rPr>
          <w:bCs/>
        </w:rPr>
        <w:t xml:space="preserve">Comment on peut aider </w:t>
      </w:r>
      <w:r>
        <w:rPr>
          <w:bCs/>
        </w:rPr>
        <w:t>un citoyen Tunisien à</w:t>
      </w:r>
      <w:r w:rsidRPr="00937DA6">
        <w:rPr>
          <w:bCs/>
        </w:rPr>
        <w:t xml:space="preserve"> faire un meilleur choix d’apprentissage (éducation générale, formation professionnelle initiale et continue, enseignement supérieur…) et un meilleur choix </w:t>
      </w:r>
      <w:r>
        <w:rPr>
          <w:bCs/>
        </w:rPr>
        <w:t>d’emploi</w:t>
      </w:r>
      <w:r w:rsidRPr="00937DA6">
        <w:rPr>
          <w:bCs/>
        </w:rPr>
        <w:t xml:space="preserve"> (prenant en compte des opportunités du marché de travail) ? Quelles activités et outils ? Quelles responsabilités et quels acteurs ?  Quelles sont les défis</w:t>
      </w:r>
      <w:r>
        <w:rPr>
          <w:bCs/>
        </w:rPr>
        <w:t> ?</w:t>
      </w:r>
      <w:r>
        <w:rPr>
          <w:b/>
        </w:rPr>
        <w:t> </w:t>
      </w:r>
    </w:p>
    <w:p w:rsidR="00200667" w:rsidRPr="00B55248" w:rsidRDefault="00200667" w:rsidP="00200667">
      <w:pPr>
        <w:jc w:val="lowKashida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6F3C" w:rsidRDefault="00B96F3C"/>
    <w:sectPr w:rsidR="00B96F3C" w:rsidSect="00937DA6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0667"/>
    <w:rsid w:val="00020275"/>
    <w:rsid w:val="000E3BB9"/>
    <w:rsid w:val="00200667"/>
    <w:rsid w:val="002577D3"/>
    <w:rsid w:val="003C022D"/>
    <w:rsid w:val="004B4138"/>
    <w:rsid w:val="008B0294"/>
    <w:rsid w:val="00B9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sbouras</dc:creator>
  <cp:lastModifiedBy>sbouras</cp:lastModifiedBy>
  <cp:revision>2</cp:revision>
  <dcterms:created xsi:type="dcterms:W3CDTF">2014-03-31T08:14:00Z</dcterms:created>
  <dcterms:modified xsi:type="dcterms:W3CDTF">2014-03-31T08:17:00Z</dcterms:modified>
</cp:coreProperties>
</file>